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r>
        <w:rPr>
          <w:rFonts w:ascii="Helvetica" w:eastAsia="Times New Roman" w:hAnsi="Helvetica" w:cs="Helvetica"/>
          <w:noProof/>
          <w:color w:val="005696"/>
          <w:sz w:val="21"/>
          <w:szCs w:val="21"/>
        </w:rPr>
        <w:drawing>
          <wp:inline distT="0" distB="0" distL="0" distR="0">
            <wp:extent cx="2026920" cy="986673"/>
            <wp:effectExtent l="0" t="0" r="0" b="4445"/>
            <wp:docPr id="3" name="Picture 3" descr="http://specialty-products.com/wp-content/uploads/2016/01/MOBILE-APP-banner.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ty-products.com/wp-content/uploads/2016/01/MOBILE-APP-banner.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986673"/>
                    </a:xfrm>
                    <a:prstGeom prst="rect">
                      <a:avLst/>
                    </a:prstGeom>
                    <a:noFill/>
                    <a:ln>
                      <a:noFill/>
                    </a:ln>
                  </pic:spPr>
                </pic:pic>
              </a:graphicData>
            </a:graphic>
          </wp:inline>
        </w:drawing>
      </w:r>
    </w:p>
    <w:p w:rsidR="00C241F8" w:rsidRP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p>
    <w:p w:rsidR="00C241F8" w:rsidRPr="00C241F8" w:rsidRDefault="00C241F8" w:rsidP="00C241F8">
      <w:pPr>
        <w:shd w:val="clear" w:color="auto" w:fill="FFFFFF"/>
        <w:spacing w:after="15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 Contact   Bonnie Swensrud, Marketing Director             ** </w:t>
      </w:r>
      <w:r w:rsidRPr="00C241F8">
        <w:rPr>
          <w:rFonts w:ascii="Helvetica" w:eastAsia="Times New Roman" w:hAnsi="Helvetica" w:cs="Helvetica"/>
          <w:b/>
          <w:bCs/>
          <w:color w:val="888888"/>
          <w:sz w:val="21"/>
          <w:szCs w:val="21"/>
        </w:rPr>
        <w:t>For Immediate Release **</w:t>
      </w:r>
    </w:p>
    <w:p w:rsidR="00C241F8" w:rsidRPr="00C241F8" w:rsidRDefault="00C241F8" w:rsidP="00C241F8">
      <w:pPr>
        <w:shd w:val="clear" w:color="auto" w:fill="FFFFFF"/>
        <w:spacing w:after="15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Toll Free</w:t>
      </w:r>
      <w:proofErr w:type="gramStart"/>
      <w:r w:rsidRPr="00C241F8">
        <w:rPr>
          <w:rFonts w:ascii="Helvetica" w:eastAsia="Times New Roman" w:hAnsi="Helvetica" w:cs="Helvetica"/>
          <w:color w:val="888888"/>
          <w:sz w:val="21"/>
          <w:szCs w:val="21"/>
        </w:rPr>
        <w:t>  800.627.0773</w:t>
      </w:r>
      <w:proofErr w:type="gramEnd"/>
    </w:p>
    <w:p w:rsidR="00C241F8" w:rsidRPr="00C241F8" w:rsidRDefault="00C241F8" w:rsidP="00C241F8">
      <w:pPr>
        <w:shd w:val="clear" w:color="auto" w:fill="FFFFFF"/>
        <w:spacing w:after="15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Direct      253.983.7537</w:t>
      </w:r>
    </w:p>
    <w:p w:rsidR="00C241F8" w:rsidRPr="00C241F8" w:rsidRDefault="00C241F8" w:rsidP="00C241F8">
      <w:pPr>
        <w:shd w:val="clear" w:color="auto" w:fill="FFFFFF"/>
        <w:spacing w:after="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Email       </w:t>
      </w:r>
      <w:hyperlink r:id="rId7" w:history="1">
        <w:r w:rsidRPr="00C241F8">
          <w:rPr>
            <w:rFonts w:ascii="Helvetica" w:eastAsia="Times New Roman" w:hAnsi="Helvetica" w:cs="Helvetica"/>
            <w:color w:val="005696"/>
            <w:sz w:val="21"/>
            <w:szCs w:val="21"/>
            <w:u w:val="single"/>
          </w:rPr>
          <w:t>BonnieS@specialty-products.com</w:t>
        </w:r>
      </w:hyperlink>
    </w:p>
    <w:p w:rsidR="00C241F8" w:rsidRPr="00C241F8" w:rsidRDefault="00C241F8" w:rsidP="00C241F8">
      <w:pPr>
        <w:shd w:val="clear" w:color="auto" w:fill="FFFFFF"/>
        <w:spacing w:after="15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_____________________________________________</w:t>
      </w:r>
    </w:p>
    <w:p w:rsidR="00C241F8" w:rsidRPr="00C241F8" w:rsidRDefault="00C241F8" w:rsidP="00C241F8">
      <w:pPr>
        <w:shd w:val="clear" w:color="auto" w:fill="FFFFFF"/>
        <w:spacing w:after="0" w:line="360" w:lineRule="atLeast"/>
        <w:rPr>
          <w:rFonts w:ascii="Helvetica" w:eastAsia="Times New Roman" w:hAnsi="Helvetica" w:cs="Helvetica"/>
          <w:color w:val="888888"/>
          <w:sz w:val="21"/>
          <w:szCs w:val="21"/>
        </w:rPr>
      </w:pPr>
      <w:r w:rsidRPr="00C241F8">
        <w:rPr>
          <w:rFonts w:ascii="Helvetica" w:eastAsia="Times New Roman" w:hAnsi="Helvetica" w:cs="Helvetica"/>
          <w:b/>
          <w:bCs/>
          <w:color w:val="888888"/>
          <w:sz w:val="21"/>
          <w:szCs w:val="21"/>
        </w:rPr>
        <w:t>Specialty Products Inc. launches Mobile App with Easy Access to Product Information</w:t>
      </w:r>
    </w:p>
    <w:p w:rsidR="00C241F8" w:rsidRPr="00C241F8" w:rsidRDefault="00C241F8" w:rsidP="00C241F8">
      <w:pPr>
        <w:shd w:val="clear" w:color="auto" w:fill="FFFFFF"/>
        <w:spacing w:after="0" w:line="360" w:lineRule="atLeast"/>
        <w:rPr>
          <w:rFonts w:ascii="Helvetica" w:eastAsia="Times New Roman" w:hAnsi="Helvetica" w:cs="Helvetica"/>
          <w:color w:val="888888"/>
          <w:sz w:val="21"/>
          <w:szCs w:val="21"/>
        </w:rPr>
      </w:pPr>
      <w:r w:rsidRPr="00C241F8">
        <w:rPr>
          <w:rFonts w:ascii="Helvetica" w:eastAsia="Times New Roman" w:hAnsi="Helvetica" w:cs="Helvetica"/>
          <w:b/>
          <w:bCs/>
          <w:color w:val="888888"/>
          <w:sz w:val="21"/>
          <w:szCs w:val="21"/>
        </w:rPr>
        <w:t>______________________________________________</w:t>
      </w:r>
    </w:p>
    <w:p w:rsidR="00C241F8" w:rsidRDefault="00C241F8" w:rsidP="00C241F8">
      <w:pPr>
        <w:shd w:val="clear" w:color="auto" w:fill="FFFFFF"/>
        <w:spacing w:after="0" w:line="360" w:lineRule="atLeast"/>
        <w:rPr>
          <w:rFonts w:ascii="Helvetica" w:eastAsia="Times New Roman" w:hAnsi="Helvetica" w:cs="Helvetica"/>
          <w:b/>
          <w:bCs/>
          <w:i/>
          <w:iCs/>
          <w:color w:val="888888"/>
          <w:sz w:val="21"/>
          <w:szCs w:val="21"/>
        </w:rPr>
      </w:pPr>
    </w:p>
    <w:p w:rsidR="00C241F8" w:rsidRPr="00C241F8" w:rsidRDefault="00C241F8" w:rsidP="00C241F8">
      <w:pPr>
        <w:shd w:val="clear" w:color="auto" w:fill="FFFFFF"/>
        <w:spacing w:after="0" w:line="360" w:lineRule="atLeast"/>
        <w:rPr>
          <w:rFonts w:ascii="Helvetica" w:eastAsia="Times New Roman" w:hAnsi="Helvetica" w:cs="Helvetica"/>
          <w:color w:val="888888"/>
          <w:sz w:val="21"/>
          <w:szCs w:val="21"/>
        </w:rPr>
      </w:pPr>
      <w:r w:rsidRPr="00C241F8">
        <w:rPr>
          <w:rFonts w:ascii="Helvetica" w:eastAsia="Times New Roman" w:hAnsi="Helvetica" w:cs="Helvetica"/>
          <w:b/>
          <w:bCs/>
          <w:i/>
          <w:iCs/>
          <w:color w:val="888888"/>
          <w:sz w:val="21"/>
          <w:szCs w:val="21"/>
        </w:rPr>
        <w:t>Lakewood, WA</w:t>
      </w:r>
      <w:r w:rsidRPr="00C241F8">
        <w:rPr>
          <w:rFonts w:ascii="Helvetica" w:eastAsia="Times New Roman" w:hAnsi="Helvetica" w:cs="Helvetica"/>
          <w:b/>
          <w:bCs/>
          <w:color w:val="888888"/>
          <w:sz w:val="21"/>
          <w:szCs w:val="21"/>
        </w:rPr>
        <w:t> — Specialty Products, Inc (SPI) </w:t>
      </w:r>
      <w:r w:rsidRPr="00C241F8">
        <w:rPr>
          <w:rFonts w:ascii="Helvetica" w:eastAsia="Times New Roman" w:hAnsi="Helvetica" w:cs="Helvetica"/>
          <w:color w:val="888888"/>
          <w:sz w:val="21"/>
          <w:szCs w:val="21"/>
        </w:rPr>
        <w:t xml:space="preserve">today announced a new iPhone and Android app that allows current and potential customers to view specific product Technical Data Sheets and SDS sheets both on and offline. </w:t>
      </w:r>
      <w:r w:rsidR="00A24ECA">
        <w:rPr>
          <w:rFonts w:ascii="Helvetica" w:eastAsia="Times New Roman" w:hAnsi="Helvetica" w:cs="Helvetica"/>
          <w:color w:val="888888"/>
          <w:sz w:val="21"/>
          <w:szCs w:val="21"/>
        </w:rPr>
        <w:t xml:space="preserve">Additionally, the user can view and sign up for Applicator classes, enter a monthly Photo Contest, view directions to any SPI facility, look over current market and application Case Studies, and much more.  </w:t>
      </w:r>
      <w:r w:rsidRPr="00C241F8">
        <w:rPr>
          <w:rFonts w:ascii="Helvetica" w:eastAsia="Times New Roman" w:hAnsi="Helvetica" w:cs="Helvetica"/>
          <w:color w:val="888888"/>
          <w:sz w:val="21"/>
          <w:szCs w:val="21"/>
        </w:rPr>
        <w:t xml:space="preserve">The SPI Mobile App, developed by the Green Hills Group, is a free mobile application, and is immediately available to the entire community of users. The app demonstrates SPI’s commitment to mobile solutions and our capabilities in developing </w:t>
      </w:r>
      <w:r w:rsidR="00105BF5">
        <w:rPr>
          <w:rFonts w:ascii="Helvetica" w:eastAsia="Times New Roman" w:hAnsi="Helvetica" w:cs="Helvetica"/>
          <w:color w:val="888888"/>
          <w:sz w:val="21"/>
          <w:szCs w:val="21"/>
        </w:rPr>
        <w:t>progressive</w:t>
      </w:r>
      <w:r w:rsidRPr="00C241F8">
        <w:rPr>
          <w:rFonts w:ascii="Helvetica" w:eastAsia="Times New Roman" w:hAnsi="Helvetica" w:cs="Helvetica"/>
          <w:color w:val="888888"/>
          <w:sz w:val="21"/>
          <w:szCs w:val="21"/>
        </w:rPr>
        <w:t xml:space="preserve"> applications that help strengthen ou</w:t>
      </w:r>
      <w:bookmarkStart w:id="0" w:name="_GoBack"/>
      <w:bookmarkEnd w:id="0"/>
      <w:r w:rsidRPr="00C241F8">
        <w:rPr>
          <w:rFonts w:ascii="Helvetica" w:eastAsia="Times New Roman" w:hAnsi="Helvetica" w:cs="Helvetica"/>
          <w:color w:val="888888"/>
          <w:sz w:val="21"/>
          <w:szCs w:val="21"/>
        </w:rPr>
        <w:t>r clients’ brands and evolve their businesses.</w:t>
      </w:r>
    </w:p>
    <w:p w:rsidR="00C241F8" w:rsidRDefault="00C241F8" w:rsidP="00C241F8">
      <w:pPr>
        <w:shd w:val="clear" w:color="auto" w:fill="FFFFFF"/>
        <w:spacing w:after="0" w:line="360" w:lineRule="atLeast"/>
        <w:rPr>
          <w:rFonts w:ascii="Helvetica" w:eastAsia="Times New Roman" w:hAnsi="Helvetica" w:cs="Helvetica"/>
          <w:color w:val="888888"/>
          <w:sz w:val="21"/>
          <w:szCs w:val="21"/>
        </w:rPr>
      </w:pPr>
    </w:p>
    <w:p w:rsidR="00C241F8" w:rsidRPr="00C241F8" w:rsidRDefault="00C241F8" w:rsidP="00C241F8">
      <w:pPr>
        <w:shd w:val="clear" w:color="auto" w:fill="FFFFFF"/>
        <w:spacing w:after="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 xml:space="preserve">“The SPI Mobile App offers great flexibility for on-the-go contractors and applicators,” said Bonnie Swensrud, Marketing Director for Specialty Products, Inc. “With the app, users can update data anytime on </w:t>
      </w:r>
      <w:proofErr w:type="spellStart"/>
      <w:r w:rsidRPr="00C241F8">
        <w:rPr>
          <w:rFonts w:ascii="Helvetica" w:eastAsia="Times New Roman" w:hAnsi="Helvetica" w:cs="Helvetica"/>
          <w:color w:val="888888"/>
          <w:sz w:val="21"/>
          <w:szCs w:val="21"/>
        </w:rPr>
        <w:t>wi-fi</w:t>
      </w:r>
      <w:proofErr w:type="spellEnd"/>
      <w:r w:rsidRPr="00C241F8">
        <w:rPr>
          <w:rFonts w:ascii="Helvetica" w:eastAsia="Times New Roman" w:hAnsi="Helvetica" w:cs="Helvetica"/>
          <w:color w:val="888888"/>
          <w:sz w:val="21"/>
          <w:szCs w:val="21"/>
        </w:rPr>
        <w:t>, or choose to cache the information so that it’s readily available on any worksite, with or without a connection. Our solution increases productivity and reduces downtime with rapid access to product information.”</w:t>
      </w:r>
    </w:p>
    <w:p w:rsidR="00C241F8" w:rsidRDefault="00C241F8" w:rsidP="00C241F8">
      <w:pPr>
        <w:shd w:val="clear" w:color="auto" w:fill="FFFFFF"/>
        <w:spacing w:after="0" w:line="360" w:lineRule="atLeast"/>
        <w:rPr>
          <w:rFonts w:ascii="Helvetica" w:eastAsia="Times New Roman" w:hAnsi="Helvetica" w:cs="Helvetica"/>
          <w:color w:val="888888"/>
          <w:sz w:val="21"/>
          <w:szCs w:val="21"/>
        </w:rPr>
      </w:pPr>
    </w:p>
    <w:p w:rsidR="00C241F8" w:rsidRPr="00C241F8" w:rsidRDefault="00C241F8" w:rsidP="00C241F8">
      <w:pPr>
        <w:shd w:val="clear" w:color="auto" w:fill="FFFFFF"/>
        <w:spacing w:after="0" w:line="360" w:lineRule="atLeast"/>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 xml:space="preserve">SPI is a recognized leader in </w:t>
      </w:r>
      <w:r w:rsidR="00A24ECA">
        <w:rPr>
          <w:rFonts w:ascii="Helvetica" w:eastAsia="Times New Roman" w:hAnsi="Helvetica" w:cs="Helvetica"/>
          <w:color w:val="888888"/>
          <w:sz w:val="21"/>
          <w:szCs w:val="21"/>
        </w:rPr>
        <w:t>revolutionary</w:t>
      </w:r>
      <w:r w:rsidRPr="00C241F8">
        <w:rPr>
          <w:rFonts w:ascii="Helvetica" w:eastAsia="Times New Roman" w:hAnsi="Helvetica" w:cs="Helvetica"/>
          <w:color w:val="888888"/>
          <w:sz w:val="21"/>
          <w:szCs w:val="21"/>
        </w:rPr>
        <w:t xml:space="preserve"> technology and development in the coatings industry. The SPI Mobile App is another example of how we are using innovative solutions to help our clients access the information they need in the quickest, most efficient way possible. Specialty Products, Inc.’s mobile offering combines industry knowledge and business process services with cutting edge user experience and design to help clients harness the benefits of mobile information. The SPI Mobile App is available for the iPhone via </w:t>
      </w:r>
      <w:hyperlink r:id="rId8" w:history="1">
        <w:r w:rsidRPr="00C241F8">
          <w:rPr>
            <w:rFonts w:ascii="Helvetica" w:eastAsia="Times New Roman" w:hAnsi="Helvetica" w:cs="Helvetica"/>
            <w:color w:val="005696"/>
            <w:sz w:val="21"/>
            <w:szCs w:val="21"/>
            <w:u w:val="single"/>
          </w:rPr>
          <w:t>iTunes</w:t>
        </w:r>
      </w:hyperlink>
      <w:r w:rsidRPr="00C241F8">
        <w:rPr>
          <w:rFonts w:ascii="Helvetica" w:eastAsia="Times New Roman" w:hAnsi="Helvetica" w:cs="Helvetica"/>
          <w:color w:val="888888"/>
          <w:sz w:val="21"/>
          <w:szCs w:val="21"/>
        </w:rPr>
        <w:t xml:space="preserve"> or </w:t>
      </w:r>
      <w:proofErr w:type="gramStart"/>
      <w:r w:rsidRPr="00C241F8">
        <w:rPr>
          <w:rFonts w:ascii="Helvetica" w:eastAsia="Times New Roman" w:hAnsi="Helvetica" w:cs="Helvetica"/>
          <w:color w:val="888888"/>
          <w:sz w:val="21"/>
          <w:szCs w:val="21"/>
        </w:rPr>
        <w:t>Android</w:t>
      </w:r>
      <w:proofErr w:type="gramEnd"/>
      <w:r w:rsidRPr="00C241F8">
        <w:rPr>
          <w:rFonts w:ascii="Helvetica" w:eastAsia="Times New Roman" w:hAnsi="Helvetica" w:cs="Helvetica"/>
          <w:color w:val="888888"/>
          <w:sz w:val="21"/>
          <w:szCs w:val="21"/>
        </w:rPr>
        <w:t xml:space="preserve"> via </w:t>
      </w:r>
      <w:proofErr w:type="spellStart"/>
      <w:r w:rsidRPr="00C241F8">
        <w:rPr>
          <w:rFonts w:ascii="Helvetica" w:eastAsia="Times New Roman" w:hAnsi="Helvetica" w:cs="Helvetica"/>
          <w:color w:val="888888"/>
          <w:sz w:val="21"/>
          <w:szCs w:val="21"/>
        </w:rPr>
        <w:t>the</w:t>
      </w:r>
      <w:hyperlink r:id="rId9" w:history="1">
        <w:r w:rsidRPr="00C241F8">
          <w:rPr>
            <w:rFonts w:ascii="Helvetica" w:eastAsia="Times New Roman" w:hAnsi="Helvetica" w:cs="Helvetica"/>
            <w:color w:val="005696"/>
            <w:sz w:val="21"/>
            <w:szCs w:val="21"/>
            <w:u w:val="single"/>
          </w:rPr>
          <w:t>Google</w:t>
        </w:r>
        <w:proofErr w:type="spellEnd"/>
        <w:r w:rsidRPr="00C241F8">
          <w:rPr>
            <w:rFonts w:ascii="Helvetica" w:eastAsia="Times New Roman" w:hAnsi="Helvetica" w:cs="Helvetica"/>
            <w:color w:val="005696"/>
            <w:sz w:val="21"/>
            <w:szCs w:val="21"/>
            <w:u w:val="single"/>
          </w:rPr>
          <w:t xml:space="preserve"> </w:t>
        </w:r>
        <w:proofErr w:type="spellStart"/>
        <w:r w:rsidRPr="00C241F8">
          <w:rPr>
            <w:rFonts w:ascii="Helvetica" w:eastAsia="Times New Roman" w:hAnsi="Helvetica" w:cs="Helvetica"/>
            <w:color w:val="005696"/>
            <w:sz w:val="21"/>
            <w:szCs w:val="21"/>
            <w:u w:val="single"/>
          </w:rPr>
          <w:t>Playstore</w:t>
        </w:r>
        <w:proofErr w:type="spellEnd"/>
      </w:hyperlink>
      <w:r w:rsidRPr="00C241F8">
        <w:rPr>
          <w:rFonts w:ascii="Helvetica" w:eastAsia="Times New Roman" w:hAnsi="Helvetica" w:cs="Helvetica"/>
          <w:color w:val="888888"/>
          <w:sz w:val="21"/>
          <w:szCs w:val="21"/>
        </w:rPr>
        <w:t> now.</w:t>
      </w:r>
    </w:p>
    <w:p w:rsid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p>
    <w:p w:rsid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p>
    <w:p w:rsidR="00C241F8" w:rsidRP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r>
        <w:rPr>
          <w:rFonts w:ascii="Helvetica" w:eastAsia="Times New Roman" w:hAnsi="Helvetica" w:cs="Helvetica"/>
          <w:noProof/>
          <w:color w:val="005696"/>
          <w:sz w:val="21"/>
          <w:szCs w:val="21"/>
        </w:rPr>
        <w:drawing>
          <wp:inline distT="0" distB="0" distL="0" distR="0">
            <wp:extent cx="2286000" cy="845820"/>
            <wp:effectExtent l="0" t="0" r="0" b="0"/>
            <wp:docPr id="2" name="Picture 2" descr="Itun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n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845820"/>
                    </a:xfrm>
                    <a:prstGeom prst="rect">
                      <a:avLst/>
                    </a:prstGeom>
                    <a:noFill/>
                    <a:ln>
                      <a:noFill/>
                    </a:ln>
                  </pic:spPr>
                </pic:pic>
              </a:graphicData>
            </a:graphic>
          </wp:inline>
        </w:drawing>
      </w:r>
    </w:p>
    <w:p w:rsidR="00C241F8" w:rsidRP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Click here to download on </w:t>
      </w:r>
      <w:hyperlink r:id="rId12" w:history="1">
        <w:r w:rsidRPr="00C241F8">
          <w:rPr>
            <w:rFonts w:ascii="Helvetica" w:eastAsia="Times New Roman" w:hAnsi="Helvetica" w:cs="Helvetica"/>
            <w:color w:val="005696"/>
            <w:sz w:val="21"/>
            <w:szCs w:val="21"/>
            <w:u w:val="single"/>
          </w:rPr>
          <w:t>iTunes</w:t>
        </w:r>
      </w:hyperlink>
    </w:p>
    <w:p w:rsid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p>
    <w:p w:rsidR="00C241F8" w:rsidRP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r>
        <w:rPr>
          <w:rFonts w:ascii="Helvetica" w:eastAsia="Times New Roman" w:hAnsi="Helvetica" w:cs="Helvetica"/>
          <w:noProof/>
          <w:color w:val="005696"/>
          <w:sz w:val="21"/>
          <w:szCs w:val="21"/>
        </w:rPr>
        <w:drawing>
          <wp:inline distT="0" distB="0" distL="0" distR="0">
            <wp:extent cx="2857500" cy="845820"/>
            <wp:effectExtent l="0" t="0" r="0" b="0"/>
            <wp:docPr id="1" name="Picture 1" descr="en-play-bad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play-bad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845820"/>
                    </a:xfrm>
                    <a:prstGeom prst="rect">
                      <a:avLst/>
                    </a:prstGeom>
                    <a:noFill/>
                    <a:ln>
                      <a:noFill/>
                    </a:ln>
                  </pic:spPr>
                </pic:pic>
              </a:graphicData>
            </a:graphic>
          </wp:inline>
        </w:drawing>
      </w:r>
    </w:p>
    <w:p w:rsidR="00C241F8" w:rsidRPr="00C241F8" w:rsidRDefault="00C241F8" w:rsidP="00C241F8">
      <w:pPr>
        <w:shd w:val="clear" w:color="auto" w:fill="FFFFFF"/>
        <w:spacing w:after="0" w:line="360" w:lineRule="atLeast"/>
        <w:jc w:val="center"/>
        <w:rPr>
          <w:rFonts w:ascii="Helvetica" w:eastAsia="Times New Roman" w:hAnsi="Helvetica" w:cs="Helvetica"/>
          <w:color w:val="888888"/>
          <w:sz w:val="21"/>
          <w:szCs w:val="21"/>
        </w:rPr>
      </w:pPr>
      <w:r w:rsidRPr="00C241F8">
        <w:rPr>
          <w:rFonts w:ascii="Helvetica" w:eastAsia="Times New Roman" w:hAnsi="Helvetica" w:cs="Helvetica"/>
          <w:color w:val="888888"/>
          <w:sz w:val="21"/>
          <w:szCs w:val="21"/>
        </w:rPr>
        <w:t>Click here to download at the </w:t>
      </w:r>
      <w:hyperlink r:id="rId15" w:history="1">
        <w:r w:rsidRPr="00C241F8">
          <w:rPr>
            <w:rFonts w:ascii="Helvetica" w:eastAsia="Times New Roman" w:hAnsi="Helvetica" w:cs="Helvetica"/>
            <w:color w:val="005696"/>
            <w:sz w:val="21"/>
            <w:szCs w:val="21"/>
            <w:u w:val="single"/>
          </w:rPr>
          <w:t xml:space="preserve">Google </w:t>
        </w:r>
        <w:proofErr w:type="spellStart"/>
        <w:r w:rsidRPr="00C241F8">
          <w:rPr>
            <w:rFonts w:ascii="Helvetica" w:eastAsia="Times New Roman" w:hAnsi="Helvetica" w:cs="Helvetica"/>
            <w:color w:val="005696"/>
            <w:sz w:val="21"/>
            <w:szCs w:val="21"/>
            <w:u w:val="single"/>
          </w:rPr>
          <w:t>Playstore</w:t>
        </w:r>
        <w:proofErr w:type="spellEnd"/>
      </w:hyperlink>
    </w:p>
    <w:p w:rsidR="00E561E0" w:rsidRDefault="00E561E0"/>
    <w:sectPr w:rsidR="00E56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F8"/>
    <w:rsid w:val="00032998"/>
    <w:rsid w:val="00077AA4"/>
    <w:rsid w:val="0008249D"/>
    <w:rsid w:val="00105BF5"/>
    <w:rsid w:val="001420CD"/>
    <w:rsid w:val="002309D7"/>
    <w:rsid w:val="002E4511"/>
    <w:rsid w:val="002F5770"/>
    <w:rsid w:val="003D2398"/>
    <w:rsid w:val="00403AD7"/>
    <w:rsid w:val="00442AB1"/>
    <w:rsid w:val="00465A0C"/>
    <w:rsid w:val="0047156E"/>
    <w:rsid w:val="0049044E"/>
    <w:rsid w:val="004C1C50"/>
    <w:rsid w:val="004F0DEA"/>
    <w:rsid w:val="005464DE"/>
    <w:rsid w:val="005857A0"/>
    <w:rsid w:val="00621AB6"/>
    <w:rsid w:val="006822B4"/>
    <w:rsid w:val="00684F7C"/>
    <w:rsid w:val="006A335B"/>
    <w:rsid w:val="0072333E"/>
    <w:rsid w:val="00742547"/>
    <w:rsid w:val="00767A88"/>
    <w:rsid w:val="00936024"/>
    <w:rsid w:val="00950BA0"/>
    <w:rsid w:val="009B284C"/>
    <w:rsid w:val="009E6AEC"/>
    <w:rsid w:val="00A02167"/>
    <w:rsid w:val="00A24ECA"/>
    <w:rsid w:val="00AB2913"/>
    <w:rsid w:val="00AB74AF"/>
    <w:rsid w:val="00AC6A55"/>
    <w:rsid w:val="00B14B4D"/>
    <w:rsid w:val="00B54C90"/>
    <w:rsid w:val="00B64296"/>
    <w:rsid w:val="00B9034F"/>
    <w:rsid w:val="00BC0657"/>
    <w:rsid w:val="00BE02EB"/>
    <w:rsid w:val="00C241F8"/>
    <w:rsid w:val="00C25550"/>
    <w:rsid w:val="00C63B02"/>
    <w:rsid w:val="00C97547"/>
    <w:rsid w:val="00CD2ABA"/>
    <w:rsid w:val="00CF33DC"/>
    <w:rsid w:val="00D51AA3"/>
    <w:rsid w:val="00DE49BD"/>
    <w:rsid w:val="00E031F3"/>
    <w:rsid w:val="00E37D13"/>
    <w:rsid w:val="00E5510C"/>
    <w:rsid w:val="00E561E0"/>
    <w:rsid w:val="00E713E8"/>
    <w:rsid w:val="00E97DF2"/>
    <w:rsid w:val="00EA2446"/>
    <w:rsid w:val="00EE6D95"/>
    <w:rsid w:val="00F14DA0"/>
    <w:rsid w:val="00FA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1F8"/>
    <w:rPr>
      <w:color w:val="0000FF"/>
      <w:u w:val="single"/>
    </w:rPr>
  </w:style>
  <w:style w:type="character" w:customStyle="1" w:styleId="category-link">
    <w:name w:val="category-link"/>
    <w:basedOn w:val="DefaultParagraphFont"/>
    <w:rsid w:val="00C241F8"/>
  </w:style>
  <w:style w:type="character" w:customStyle="1" w:styleId="apple-converted-space">
    <w:name w:val="apple-converted-space"/>
    <w:basedOn w:val="DefaultParagraphFont"/>
    <w:rsid w:val="00C241F8"/>
  </w:style>
  <w:style w:type="character" w:customStyle="1" w:styleId="fn">
    <w:name w:val="fn"/>
    <w:basedOn w:val="DefaultParagraphFont"/>
    <w:rsid w:val="00C241F8"/>
  </w:style>
  <w:style w:type="paragraph" w:styleId="NormalWeb">
    <w:name w:val="Normal (Web)"/>
    <w:basedOn w:val="Normal"/>
    <w:uiPriority w:val="99"/>
    <w:semiHidden/>
    <w:unhideWhenUsed/>
    <w:rsid w:val="00C24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1F8"/>
    <w:rPr>
      <w:b/>
      <w:bCs/>
    </w:rPr>
  </w:style>
  <w:style w:type="character" w:customStyle="1" w:styleId="body-copy">
    <w:name w:val="body-copy"/>
    <w:basedOn w:val="DefaultParagraphFont"/>
    <w:rsid w:val="00C241F8"/>
  </w:style>
  <w:style w:type="character" w:styleId="Emphasis">
    <w:name w:val="Emphasis"/>
    <w:basedOn w:val="DefaultParagraphFont"/>
    <w:uiPriority w:val="20"/>
    <w:qFormat/>
    <w:rsid w:val="00C241F8"/>
    <w:rPr>
      <w:i/>
      <w:iCs/>
    </w:rPr>
  </w:style>
  <w:style w:type="paragraph" w:styleId="BalloonText">
    <w:name w:val="Balloon Text"/>
    <w:basedOn w:val="Normal"/>
    <w:link w:val="BalloonTextChar"/>
    <w:uiPriority w:val="99"/>
    <w:semiHidden/>
    <w:unhideWhenUsed/>
    <w:rsid w:val="00C2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1F8"/>
    <w:rPr>
      <w:color w:val="0000FF"/>
      <w:u w:val="single"/>
    </w:rPr>
  </w:style>
  <w:style w:type="character" w:customStyle="1" w:styleId="category-link">
    <w:name w:val="category-link"/>
    <w:basedOn w:val="DefaultParagraphFont"/>
    <w:rsid w:val="00C241F8"/>
  </w:style>
  <w:style w:type="character" w:customStyle="1" w:styleId="apple-converted-space">
    <w:name w:val="apple-converted-space"/>
    <w:basedOn w:val="DefaultParagraphFont"/>
    <w:rsid w:val="00C241F8"/>
  </w:style>
  <w:style w:type="character" w:customStyle="1" w:styleId="fn">
    <w:name w:val="fn"/>
    <w:basedOn w:val="DefaultParagraphFont"/>
    <w:rsid w:val="00C241F8"/>
  </w:style>
  <w:style w:type="paragraph" w:styleId="NormalWeb">
    <w:name w:val="Normal (Web)"/>
    <w:basedOn w:val="Normal"/>
    <w:uiPriority w:val="99"/>
    <w:semiHidden/>
    <w:unhideWhenUsed/>
    <w:rsid w:val="00C241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41F8"/>
    <w:rPr>
      <w:b/>
      <w:bCs/>
    </w:rPr>
  </w:style>
  <w:style w:type="character" w:customStyle="1" w:styleId="body-copy">
    <w:name w:val="body-copy"/>
    <w:basedOn w:val="DefaultParagraphFont"/>
    <w:rsid w:val="00C241F8"/>
  </w:style>
  <w:style w:type="character" w:styleId="Emphasis">
    <w:name w:val="Emphasis"/>
    <w:basedOn w:val="DefaultParagraphFont"/>
    <w:uiPriority w:val="20"/>
    <w:qFormat/>
    <w:rsid w:val="00C241F8"/>
    <w:rPr>
      <w:i/>
      <w:iCs/>
    </w:rPr>
  </w:style>
  <w:style w:type="paragraph" w:styleId="BalloonText">
    <w:name w:val="Balloon Text"/>
    <w:basedOn w:val="Normal"/>
    <w:link w:val="BalloonTextChar"/>
    <w:uiPriority w:val="99"/>
    <w:semiHidden/>
    <w:unhideWhenUsed/>
    <w:rsid w:val="00C2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88132">
      <w:bodyDiv w:val="1"/>
      <w:marLeft w:val="0"/>
      <w:marRight w:val="0"/>
      <w:marTop w:val="0"/>
      <w:marBottom w:val="0"/>
      <w:divBdr>
        <w:top w:val="none" w:sz="0" w:space="0" w:color="auto"/>
        <w:left w:val="none" w:sz="0" w:space="0" w:color="auto"/>
        <w:bottom w:val="none" w:sz="0" w:space="0" w:color="auto"/>
        <w:right w:val="none" w:sz="0" w:space="0" w:color="auto"/>
      </w:divBdr>
      <w:divsChild>
        <w:div w:id="1381442641">
          <w:marLeft w:val="0"/>
          <w:marRight w:val="0"/>
          <w:marTop w:val="0"/>
          <w:marBottom w:val="660"/>
          <w:divBdr>
            <w:top w:val="none" w:sz="0" w:space="0" w:color="auto"/>
            <w:left w:val="none" w:sz="0" w:space="0" w:color="auto"/>
            <w:bottom w:val="none" w:sz="0" w:space="0" w:color="auto"/>
            <w:right w:val="none" w:sz="0" w:space="0" w:color="auto"/>
          </w:divBdr>
          <w:divsChild>
            <w:div w:id="1602254918">
              <w:marLeft w:val="0"/>
              <w:marRight w:val="0"/>
              <w:marTop w:val="0"/>
              <w:marBottom w:val="0"/>
              <w:divBdr>
                <w:top w:val="none" w:sz="0" w:space="0" w:color="auto"/>
                <w:left w:val="none" w:sz="0" w:space="0" w:color="auto"/>
                <w:bottom w:val="none" w:sz="0" w:space="0" w:color="auto"/>
                <w:right w:val="none" w:sz="0" w:space="0" w:color="auto"/>
              </w:divBdr>
              <w:divsChild>
                <w:div w:id="550189129">
                  <w:marLeft w:val="0"/>
                  <w:marRight w:val="0"/>
                  <w:marTop w:val="0"/>
                  <w:marBottom w:val="0"/>
                  <w:divBdr>
                    <w:top w:val="none" w:sz="0" w:space="0" w:color="auto"/>
                    <w:left w:val="none" w:sz="0" w:space="0" w:color="auto"/>
                    <w:bottom w:val="single" w:sz="6" w:space="8" w:color="auto"/>
                    <w:right w:val="none" w:sz="0" w:space="0" w:color="auto"/>
                  </w:divBdr>
                  <w:divsChild>
                    <w:div w:id="13580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pecialty-products-inc/id1059964777?mt=8" TargetMode="External"/><Relationship Id="rId13" Type="http://schemas.openxmlformats.org/officeDocument/2006/relationships/hyperlink" Target="http://specialty-products.com/wp-content/uploads/2016/01/en-play-badge.png" TargetMode="External"/><Relationship Id="rId3" Type="http://schemas.openxmlformats.org/officeDocument/2006/relationships/settings" Target="settings.xml"/><Relationship Id="rId7" Type="http://schemas.openxmlformats.org/officeDocument/2006/relationships/hyperlink" Target="mailto:BonnieS@specialty-products.com" TargetMode="External"/><Relationship Id="rId12" Type="http://schemas.openxmlformats.org/officeDocument/2006/relationships/hyperlink" Target="https://itunes.apple.com/us/app/specialty-products-inc/id1059964777?mt=8"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hyperlink" Target="http://specialty-products.com/wp-content/uploads/2016/01/MOBILE-APP-banner.jpg" TargetMode="External"/><Relationship Id="rId15" Type="http://schemas.openxmlformats.org/officeDocument/2006/relationships/hyperlink" Target="https://play.google.com/store/apps/details?id=com.app_spip.layout&amp;hl=en" TargetMode="External"/><Relationship Id="rId10" Type="http://schemas.openxmlformats.org/officeDocument/2006/relationships/hyperlink" Target="http://specialty-products.com/wp-content/uploads/2016/01/Itunes.png" TargetMode="External"/><Relationship Id="rId4" Type="http://schemas.openxmlformats.org/officeDocument/2006/relationships/webSettings" Target="webSettings.xml"/><Relationship Id="rId9" Type="http://schemas.openxmlformats.org/officeDocument/2006/relationships/hyperlink" Target="https://play.google.com/store/apps/details?id=com.app_spip.layout&amp;hl=e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Swensrud</dc:creator>
  <cp:lastModifiedBy>Bonnie Swensrud</cp:lastModifiedBy>
  <cp:revision>2</cp:revision>
  <cp:lastPrinted>2016-03-04T21:14:00Z</cp:lastPrinted>
  <dcterms:created xsi:type="dcterms:W3CDTF">2016-03-04T21:13:00Z</dcterms:created>
  <dcterms:modified xsi:type="dcterms:W3CDTF">2016-03-08T17:38:00Z</dcterms:modified>
</cp:coreProperties>
</file>